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78" w:rsidRDefault="00F87C78" w:rsidP="00F87C78">
      <w:pPr>
        <w:pStyle w:val="Style117"/>
        <w:widowControl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литературы:</w:t>
      </w:r>
    </w:p>
    <w:p w:rsidR="00F87C78" w:rsidRDefault="00F87C78" w:rsidP="00F87C78">
      <w:pPr>
        <w:pStyle w:val="Style117"/>
        <w:widowControl/>
        <w:spacing w:line="240" w:lineRule="auto"/>
        <w:ind w:firstLine="709"/>
        <w:jc w:val="both"/>
        <w:rPr>
          <w:rFonts w:ascii="Times New Roman" w:hAnsi="Times New Roman"/>
        </w:rPr>
      </w:pPr>
    </w:p>
    <w:p w:rsid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Волосовец</w:t>
      </w:r>
      <w:proofErr w:type="spellEnd"/>
      <w:r>
        <w:rPr>
          <w:rFonts w:ascii="Times New Roman" w:hAnsi="Times New Roman"/>
        </w:rPr>
        <w:t xml:space="preserve"> Т.В., Карпова Ю.В., Тимофеева Т.В. Парциальная программа дошкольного образования  «От </w:t>
      </w:r>
      <w:proofErr w:type="spellStart"/>
      <w:r>
        <w:rPr>
          <w:rFonts w:ascii="Times New Roman" w:hAnsi="Times New Roman"/>
        </w:rPr>
        <w:t>Фрёбеля</w:t>
      </w:r>
      <w:proofErr w:type="spellEnd"/>
      <w:r>
        <w:rPr>
          <w:rFonts w:ascii="Times New Roman" w:hAnsi="Times New Roman"/>
        </w:rPr>
        <w:t xml:space="preserve"> до робота»: растим будущих инженеров». – Самара: </w:t>
      </w:r>
      <w:proofErr w:type="spellStart"/>
      <w:r>
        <w:rPr>
          <w:rFonts w:ascii="Times New Roman" w:hAnsi="Times New Roman"/>
        </w:rPr>
        <w:t>Асгард</w:t>
      </w:r>
      <w:proofErr w:type="spellEnd"/>
      <w:r>
        <w:rPr>
          <w:rFonts w:ascii="Times New Roman" w:hAnsi="Times New Roman"/>
        </w:rPr>
        <w:t>, 2017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>«Декларативная часть образовательной программы по инженерной подготовке в ТГУ. Матрица общеинженерных компетенций», Тольятти – 2007.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 xml:space="preserve">Конвенция о правах ребенка. </w:t>
      </w:r>
      <w:proofErr w:type="gramStart"/>
      <w:r w:rsidRPr="00F87C78">
        <w:rPr>
          <w:rFonts w:ascii="Times New Roman" w:hAnsi="Times New Roman"/>
          <w:sz w:val="26"/>
          <w:szCs w:val="26"/>
        </w:rPr>
        <w:t>Принята</w:t>
      </w:r>
      <w:proofErr w:type="gramEnd"/>
      <w:r w:rsidRPr="00F87C78">
        <w:rPr>
          <w:rFonts w:ascii="Times New Roman" w:hAnsi="Times New Roman"/>
          <w:sz w:val="26"/>
          <w:szCs w:val="26"/>
        </w:rPr>
        <w:t xml:space="preserve"> резолюцией 44/25 Генеральной Ассамблеи от 20 ноября 1989 года. – ООН 1990.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>Распоряжение Правительства Российской Федерации от 4 сентября 2014 г. № 1726-р о Концепции дополнительного образования детей.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iCs/>
          <w:sz w:val="26"/>
          <w:szCs w:val="26"/>
        </w:rPr>
        <w:t>Российское дошкольное образование: Полный сборник нормативных документов.</w:t>
      </w:r>
      <w:r w:rsidRPr="00F87C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F87C78">
        <w:rPr>
          <w:rFonts w:ascii="Times New Roman" w:hAnsi="Times New Roman"/>
          <w:sz w:val="26"/>
          <w:szCs w:val="26"/>
        </w:rPr>
        <w:t xml:space="preserve">– М.: Национальное образование, 2016. – 696 с. 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>Антология дошкольного образования: Навигатор образовательных программ дошкольного образования: сборник. – М.: Издательство «Национальное образование», 2015.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F87C78">
        <w:rPr>
          <w:rFonts w:ascii="Times New Roman" w:hAnsi="Times New Roman"/>
          <w:sz w:val="26"/>
          <w:szCs w:val="26"/>
        </w:rPr>
        <w:t>Асмолов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А.Г. Психология личности. Культурно-историческое понимание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7C78">
        <w:rPr>
          <w:rFonts w:ascii="Times New Roman" w:hAnsi="Times New Roman"/>
          <w:sz w:val="26"/>
          <w:szCs w:val="26"/>
        </w:rPr>
        <w:t>развития человека. – М., Академия, 2011.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F87C78">
        <w:rPr>
          <w:rFonts w:ascii="Times New Roman" w:hAnsi="Times New Roman"/>
          <w:sz w:val="26"/>
          <w:szCs w:val="26"/>
        </w:rPr>
        <w:t>Венгер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Л.А. Восприятие и обучение. – М., 1969.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F87C78">
        <w:rPr>
          <w:rFonts w:ascii="Times New Roman" w:hAnsi="Times New Roman"/>
          <w:sz w:val="26"/>
          <w:szCs w:val="26"/>
        </w:rPr>
        <w:t>Веракса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Н.Е. и др. Познавательное развитие. – М.: Мозаика-Синтез, 2014.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 xml:space="preserve"> Выготский Л.С. Мышление и речь // Собр. соч.: В 6 т. – Т. 2. – М.: Педагогика,1982.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>Запорожец А.В. Избранные психологические труды: в 2 т. – М.: Педагогика,1986.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 xml:space="preserve">Инклюзивная практика в дошкольном образовании: </w:t>
      </w:r>
      <w:proofErr w:type="spellStart"/>
      <w:r w:rsidRPr="00F87C78">
        <w:rPr>
          <w:rFonts w:ascii="Times New Roman" w:hAnsi="Times New Roman"/>
          <w:sz w:val="26"/>
          <w:szCs w:val="26"/>
        </w:rPr>
        <w:t>методич</w:t>
      </w:r>
      <w:proofErr w:type="spellEnd"/>
      <w:r w:rsidRPr="00F87C78">
        <w:rPr>
          <w:rFonts w:ascii="Times New Roman" w:hAnsi="Times New Roman"/>
          <w:sz w:val="26"/>
          <w:szCs w:val="26"/>
        </w:rPr>
        <w:t>. пособие для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7C78">
        <w:rPr>
          <w:rFonts w:ascii="Times New Roman" w:hAnsi="Times New Roman"/>
          <w:sz w:val="26"/>
          <w:szCs w:val="26"/>
        </w:rPr>
        <w:t xml:space="preserve">педагогов </w:t>
      </w:r>
      <w:proofErr w:type="spellStart"/>
      <w:r w:rsidRPr="00F87C78">
        <w:rPr>
          <w:rFonts w:ascii="Times New Roman" w:hAnsi="Times New Roman"/>
          <w:sz w:val="26"/>
          <w:szCs w:val="26"/>
        </w:rPr>
        <w:t>дошк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. учреждений / под ред. Т.В. </w:t>
      </w:r>
      <w:proofErr w:type="spellStart"/>
      <w:r w:rsidRPr="00F87C78">
        <w:rPr>
          <w:rFonts w:ascii="Times New Roman" w:hAnsi="Times New Roman"/>
          <w:sz w:val="26"/>
          <w:szCs w:val="26"/>
        </w:rPr>
        <w:t>Волосовец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, Е.Н. </w:t>
      </w:r>
      <w:proofErr w:type="spellStart"/>
      <w:r w:rsidRPr="00F87C78">
        <w:rPr>
          <w:rFonts w:ascii="Times New Roman" w:hAnsi="Times New Roman"/>
          <w:sz w:val="26"/>
          <w:szCs w:val="26"/>
        </w:rPr>
        <w:t>Кутеповой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. – М.: Мозаика-Синтез, </w:t>
      </w:r>
      <w:r w:rsidRPr="00F87C78">
        <w:rPr>
          <w:rFonts w:ascii="Times New Roman" w:hAnsi="Times New Roman"/>
          <w:sz w:val="26"/>
          <w:szCs w:val="26"/>
        </w:rPr>
        <w:t>2011.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 xml:space="preserve">Короткова Н.А., </w:t>
      </w:r>
      <w:proofErr w:type="spellStart"/>
      <w:r w:rsidRPr="00F87C78">
        <w:rPr>
          <w:rFonts w:ascii="Times New Roman" w:hAnsi="Times New Roman"/>
          <w:sz w:val="26"/>
          <w:szCs w:val="26"/>
        </w:rPr>
        <w:t>Нежнов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П.Г. Наблюдение за развитием детей в дошкольных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7C78">
        <w:rPr>
          <w:rFonts w:ascii="Times New Roman" w:hAnsi="Times New Roman"/>
          <w:sz w:val="26"/>
          <w:szCs w:val="26"/>
        </w:rPr>
        <w:t xml:space="preserve">группах / Изд. 3-е, </w:t>
      </w:r>
      <w:proofErr w:type="spellStart"/>
      <w:r w:rsidRPr="00F87C78">
        <w:rPr>
          <w:rFonts w:ascii="Times New Roman" w:hAnsi="Times New Roman"/>
          <w:sz w:val="26"/>
          <w:szCs w:val="26"/>
        </w:rPr>
        <w:t>дораб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. – М.: </w:t>
      </w:r>
      <w:proofErr w:type="spellStart"/>
      <w:r w:rsidRPr="00F87C78">
        <w:rPr>
          <w:rFonts w:ascii="Times New Roman" w:hAnsi="Times New Roman"/>
          <w:sz w:val="26"/>
          <w:szCs w:val="26"/>
        </w:rPr>
        <w:t>Линка</w:t>
      </w:r>
      <w:proofErr w:type="spellEnd"/>
      <w:r w:rsidRPr="00F87C78">
        <w:rPr>
          <w:rFonts w:ascii="Times New Roman" w:hAnsi="Times New Roman"/>
          <w:sz w:val="26"/>
          <w:szCs w:val="26"/>
        </w:rPr>
        <w:t>-Пресс, 2014.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 xml:space="preserve">Корчак </w:t>
      </w:r>
      <w:proofErr w:type="spellStart"/>
      <w:r w:rsidRPr="00F87C78">
        <w:rPr>
          <w:rFonts w:ascii="Times New Roman" w:hAnsi="Times New Roman"/>
          <w:sz w:val="26"/>
          <w:szCs w:val="26"/>
        </w:rPr>
        <w:t>Януш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. Как любить ребенка / </w:t>
      </w:r>
      <w:proofErr w:type="spellStart"/>
      <w:r w:rsidRPr="00F87C78">
        <w:rPr>
          <w:rFonts w:ascii="Times New Roman" w:hAnsi="Times New Roman"/>
          <w:sz w:val="26"/>
          <w:szCs w:val="26"/>
        </w:rPr>
        <w:t>Януш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Корчак; пер. с польск. К.Э. Сенкевич. </w:t>
      </w:r>
      <w:proofErr w:type="gramStart"/>
      <w:r w:rsidRPr="00F87C78">
        <w:rPr>
          <w:rFonts w:ascii="Times New Roman" w:hAnsi="Times New Roman"/>
          <w:sz w:val="26"/>
          <w:szCs w:val="26"/>
        </w:rPr>
        <w:t>–М</w:t>
      </w:r>
      <w:proofErr w:type="gramEnd"/>
      <w:r w:rsidRPr="00F87C78">
        <w:rPr>
          <w:rFonts w:ascii="Times New Roman" w:hAnsi="Times New Roman"/>
          <w:sz w:val="26"/>
          <w:szCs w:val="26"/>
        </w:rPr>
        <w:t xml:space="preserve">осква: АСТ, 2014. (Библиотека Ю. </w:t>
      </w:r>
      <w:proofErr w:type="spellStart"/>
      <w:r w:rsidRPr="00F87C78">
        <w:rPr>
          <w:rFonts w:ascii="Times New Roman" w:hAnsi="Times New Roman"/>
          <w:sz w:val="26"/>
          <w:szCs w:val="26"/>
        </w:rPr>
        <w:t>Гиппенрейтер</w:t>
      </w:r>
      <w:proofErr w:type="spellEnd"/>
      <w:r w:rsidRPr="00F87C78">
        <w:rPr>
          <w:rFonts w:ascii="Times New Roman" w:hAnsi="Times New Roman"/>
          <w:sz w:val="26"/>
          <w:szCs w:val="26"/>
        </w:rPr>
        <w:t>).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 xml:space="preserve"> Корчак </w:t>
      </w:r>
      <w:proofErr w:type="spellStart"/>
      <w:r w:rsidRPr="00F87C78">
        <w:rPr>
          <w:rFonts w:ascii="Times New Roman" w:hAnsi="Times New Roman"/>
          <w:sz w:val="26"/>
          <w:szCs w:val="26"/>
        </w:rPr>
        <w:t>Януш</w:t>
      </w:r>
      <w:proofErr w:type="spellEnd"/>
      <w:r w:rsidRPr="00F87C78">
        <w:rPr>
          <w:rFonts w:ascii="Times New Roman" w:hAnsi="Times New Roman"/>
          <w:sz w:val="26"/>
          <w:szCs w:val="26"/>
        </w:rPr>
        <w:t>. Уважение к ребенку. – СПб</w:t>
      </w:r>
      <w:proofErr w:type="gramStart"/>
      <w:r w:rsidRPr="00F87C78">
        <w:rPr>
          <w:rFonts w:ascii="Times New Roman" w:hAnsi="Times New Roman"/>
          <w:sz w:val="26"/>
          <w:szCs w:val="26"/>
        </w:rPr>
        <w:t xml:space="preserve">.: </w:t>
      </w:r>
      <w:proofErr w:type="gramEnd"/>
      <w:r w:rsidRPr="00F87C78">
        <w:rPr>
          <w:rFonts w:ascii="Times New Roman" w:hAnsi="Times New Roman"/>
          <w:sz w:val="26"/>
          <w:szCs w:val="26"/>
        </w:rPr>
        <w:t>Питер, 2015.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 xml:space="preserve"> Кравцов Г.Г., Кравцова Е.Е. Психология и педагогика обучения дошкольников: учеб</w:t>
      </w:r>
      <w:proofErr w:type="gramStart"/>
      <w:r w:rsidRPr="00F87C78">
        <w:rPr>
          <w:rFonts w:ascii="Times New Roman" w:hAnsi="Times New Roman"/>
          <w:sz w:val="26"/>
          <w:szCs w:val="26"/>
        </w:rPr>
        <w:t>.</w:t>
      </w:r>
      <w:proofErr w:type="gramEnd"/>
      <w:r w:rsidRPr="00F87C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87C78">
        <w:rPr>
          <w:rFonts w:ascii="Times New Roman" w:hAnsi="Times New Roman"/>
          <w:sz w:val="26"/>
          <w:szCs w:val="26"/>
        </w:rPr>
        <w:t>п</w:t>
      </w:r>
      <w:proofErr w:type="gramEnd"/>
      <w:r w:rsidRPr="00F87C78">
        <w:rPr>
          <w:rFonts w:ascii="Times New Roman" w:hAnsi="Times New Roman"/>
          <w:sz w:val="26"/>
          <w:szCs w:val="26"/>
        </w:rPr>
        <w:t>особие. – М: Мозаика-Синтез, 2013.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 xml:space="preserve"> Кудрявцев В.Т. Воображение, творчество и личностный рост ребёнка / Владимир </w:t>
      </w:r>
      <w:proofErr w:type="spellStart"/>
      <w:r w:rsidRPr="00F87C78">
        <w:rPr>
          <w:rFonts w:ascii="Times New Roman" w:hAnsi="Times New Roman"/>
          <w:sz w:val="26"/>
          <w:szCs w:val="26"/>
        </w:rPr>
        <w:t>Товиевич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Кудрявцев. – М.: Чистые пруды, 2010. </w:t>
      </w:r>
      <w:proofErr w:type="gramStart"/>
      <w:r w:rsidRPr="00F87C78">
        <w:rPr>
          <w:rFonts w:ascii="Times New Roman" w:hAnsi="Times New Roman"/>
          <w:sz w:val="26"/>
          <w:szCs w:val="26"/>
        </w:rPr>
        <w:t>(Библиотечка “Первого сентября”, серия “Воспитание.</w:t>
      </w:r>
      <w:proofErr w:type="gramEnd"/>
      <w:r w:rsidRPr="00F87C78">
        <w:rPr>
          <w:rFonts w:ascii="Times New Roman" w:hAnsi="Times New Roman"/>
          <w:sz w:val="26"/>
          <w:szCs w:val="26"/>
        </w:rPr>
        <w:t xml:space="preserve"> Образование. Педагогика”. </w:t>
      </w:r>
      <w:proofErr w:type="spellStart"/>
      <w:proofErr w:type="gramStart"/>
      <w:r w:rsidRPr="00F87C78">
        <w:rPr>
          <w:rFonts w:ascii="Times New Roman" w:hAnsi="Times New Roman"/>
          <w:sz w:val="26"/>
          <w:szCs w:val="26"/>
        </w:rPr>
        <w:t>Вып</w:t>
      </w:r>
      <w:proofErr w:type="spellEnd"/>
      <w:r w:rsidRPr="00F87C78">
        <w:rPr>
          <w:rFonts w:ascii="Times New Roman" w:hAnsi="Times New Roman"/>
          <w:sz w:val="26"/>
          <w:szCs w:val="26"/>
        </w:rPr>
        <w:t>. 25).</w:t>
      </w:r>
      <w:proofErr w:type="gramEnd"/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>Леонтьев А.Н. Психологические основы развития ребенка и обучения. – М.: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7C78">
        <w:rPr>
          <w:rFonts w:ascii="Times New Roman" w:hAnsi="Times New Roman"/>
          <w:sz w:val="26"/>
          <w:szCs w:val="26"/>
        </w:rPr>
        <w:t>Смысл, 2012.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>Лисина М.И. Формирование личности ребенка в общении. – СПб</w:t>
      </w:r>
      <w:proofErr w:type="gramStart"/>
      <w:r w:rsidRPr="00F87C78">
        <w:rPr>
          <w:rFonts w:ascii="Times New Roman" w:hAnsi="Times New Roman"/>
          <w:sz w:val="26"/>
          <w:szCs w:val="26"/>
        </w:rPr>
        <w:t xml:space="preserve">.: </w:t>
      </w:r>
      <w:proofErr w:type="gramEnd"/>
      <w:r w:rsidRPr="00F87C78">
        <w:rPr>
          <w:rFonts w:ascii="Times New Roman" w:hAnsi="Times New Roman"/>
          <w:sz w:val="26"/>
          <w:szCs w:val="26"/>
        </w:rPr>
        <w:t>Питер, 2009.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F87C78">
        <w:rPr>
          <w:rFonts w:ascii="Times New Roman" w:hAnsi="Times New Roman"/>
          <w:sz w:val="26"/>
          <w:szCs w:val="26"/>
        </w:rPr>
        <w:t>Манске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К. Учение как открытие. Пособие для педагогов. – М.: Смысл, 2014.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F87C78">
        <w:rPr>
          <w:rFonts w:ascii="Times New Roman" w:hAnsi="Times New Roman"/>
          <w:sz w:val="26"/>
          <w:szCs w:val="26"/>
        </w:rPr>
        <w:t>Мид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М. Культура и мир Детства. – М., 1988.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>Михайленко Н.Я., Короткова Н.А. Организация сюжетной игры в детском саду. – М., 2009.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lastRenderedPageBreak/>
        <w:t xml:space="preserve">Михайлова-Свирская Л.В. Индивидуализация образования детей дошкольного возраста. Пособие для педагогов ДОО (0–7 лет). – М.: Просвещение, 2014. 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 xml:space="preserve">Навигатор образовательных программ дошкольного образования [Электронный ресурс]. ─ Режим доступа: </w:t>
      </w:r>
      <w:hyperlink r:id="rId6" w:history="1">
        <w:r w:rsidRPr="00E5330B">
          <w:rPr>
            <w:rStyle w:val="a3"/>
            <w:rFonts w:ascii="Times New Roman" w:hAnsi="Times New Roman"/>
            <w:sz w:val="26"/>
            <w:szCs w:val="26"/>
          </w:rPr>
          <w:t>http://Navigator.firo.ru</w:t>
        </w:r>
      </w:hyperlink>
      <w:r w:rsidRPr="00F87C78">
        <w:rPr>
          <w:rFonts w:ascii="Times New Roman" w:hAnsi="Times New Roman"/>
          <w:sz w:val="26"/>
          <w:szCs w:val="26"/>
        </w:rPr>
        <w:t>.</w:t>
      </w:r>
    </w:p>
    <w:p w:rsidR="00F87C78" w:rsidRPr="00F87C78" w:rsidRDefault="00F87C78" w:rsidP="00F87C7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F87C78">
        <w:rPr>
          <w:rFonts w:ascii="Times New Roman" w:hAnsi="Times New Roman"/>
          <w:sz w:val="26"/>
          <w:szCs w:val="26"/>
        </w:rPr>
        <w:t>Уденховен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Н. В., </w:t>
      </w:r>
      <w:proofErr w:type="spellStart"/>
      <w:r w:rsidRPr="00F87C78">
        <w:rPr>
          <w:rFonts w:ascii="Times New Roman" w:hAnsi="Times New Roman"/>
          <w:sz w:val="26"/>
          <w:szCs w:val="26"/>
        </w:rPr>
        <w:t>Вазир</w:t>
      </w:r>
      <w:proofErr w:type="spellEnd"/>
      <w:r w:rsidRPr="00F87C78">
        <w:rPr>
          <w:rFonts w:ascii="Times New Roman" w:hAnsi="Times New Roman"/>
          <w:sz w:val="26"/>
          <w:szCs w:val="26"/>
        </w:rPr>
        <w:t xml:space="preserve"> Р. Новое детство. Как изменились условия и потребности жизни детей. – М.: Университетская книга, 2010.</w:t>
      </w:r>
    </w:p>
    <w:p w:rsidR="00D86898" w:rsidRPr="00D86898" w:rsidRDefault="00F87C78" w:rsidP="00D8689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F87C78">
        <w:rPr>
          <w:rFonts w:ascii="Times New Roman" w:hAnsi="Times New Roman"/>
          <w:sz w:val="26"/>
          <w:szCs w:val="26"/>
        </w:rPr>
        <w:t>Обухова Л.Ф. Возрастная психология: учеб</w:t>
      </w:r>
      <w:proofErr w:type="gramStart"/>
      <w:r w:rsidRPr="00F87C78">
        <w:rPr>
          <w:rFonts w:ascii="Times New Roman" w:hAnsi="Times New Roman"/>
          <w:sz w:val="26"/>
          <w:szCs w:val="26"/>
        </w:rPr>
        <w:t>.</w:t>
      </w:r>
      <w:proofErr w:type="gramEnd"/>
      <w:r w:rsidRPr="00F87C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87C78">
        <w:rPr>
          <w:rFonts w:ascii="Times New Roman" w:hAnsi="Times New Roman"/>
          <w:sz w:val="26"/>
          <w:szCs w:val="26"/>
        </w:rPr>
        <w:t>д</w:t>
      </w:r>
      <w:proofErr w:type="gramEnd"/>
      <w:r w:rsidRPr="00F87C78">
        <w:rPr>
          <w:rFonts w:ascii="Times New Roman" w:hAnsi="Times New Roman"/>
          <w:sz w:val="26"/>
          <w:szCs w:val="26"/>
        </w:rPr>
        <w:t xml:space="preserve">ля вузов: гриф МО, М.: </w:t>
      </w:r>
      <w:proofErr w:type="spellStart"/>
      <w:r w:rsidRPr="00F87C78">
        <w:rPr>
          <w:rFonts w:ascii="Times New Roman" w:hAnsi="Times New Roman"/>
          <w:sz w:val="26"/>
          <w:szCs w:val="26"/>
        </w:rPr>
        <w:t>Юрайт</w:t>
      </w:r>
      <w:proofErr w:type="spellEnd"/>
      <w:r w:rsidRPr="00F87C78">
        <w:rPr>
          <w:rFonts w:ascii="Times New Roman" w:hAnsi="Times New Roman"/>
          <w:sz w:val="26"/>
          <w:szCs w:val="26"/>
        </w:rPr>
        <w:t>, 2014.</w:t>
      </w:r>
    </w:p>
    <w:p w:rsidR="00D86898" w:rsidRPr="00D86898" w:rsidRDefault="00F87C78" w:rsidP="00D8689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68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86898">
        <w:rPr>
          <w:rFonts w:ascii="Times New Roman" w:hAnsi="Times New Roman"/>
          <w:sz w:val="26"/>
          <w:szCs w:val="26"/>
        </w:rPr>
        <w:t>Поддьяков</w:t>
      </w:r>
      <w:proofErr w:type="spellEnd"/>
      <w:r w:rsidRPr="00D86898">
        <w:rPr>
          <w:rFonts w:ascii="Times New Roman" w:hAnsi="Times New Roman"/>
          <w:sz w:val="26"/>
          <w:szCs w:val="26"/>
        </w:rPr>
        <w:t xml:space="preserve"> А.Н. Исследовательское поведение. 2-е изд. </w:t>
      </w:r>
      <w:proofErr w:type="spellStart"/>
      <w:r w:rsidRPr="00D86898">
        <w:rPr>
          <w:rFonts w:ascii="Times New Roman" w:hAnsi="Times New Roman"/>
          <w:sz w:val="26"/>
          <w:szCs w:val="26"/>
        </w:rPr>
        <w:t>испр</w:t>
      </w:r>
      <w:proofErr w:type="spellEnd"/>
      <w:r w:rsidRPr="00D86898">
        <w:rPr>
          <w:rFonts w:ascii="Times New Roman" w:hAnsi="Times New Roman"/>
          <w:sz w:val="26"/>
          <w:szCs w:val="26"/>
        </w:rPr>
        <w:t>. и доп. – М.: Издательство «Национальное образование», 2015.</w:t>
      </w:r>
    </w:p>
    <w:p w:rsidR="00D86898" w:rsidRPr="00D86898" w:rsidRDefault="00F87C78" w:rsidP="00D8689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D86898">
        <w:rPr>
          <w:rFonts w:ascii="Times New Roman" w:hAnsi="Times New Roman"/>
          <w:sz w:val="26"/>
          <w:szCs w:val="26"/>
        </w:rPr>
        <w:t>Поддьяков</w:t>
      </w:r>
      <w:proofErr w:type="spellEnd"/>
      <w:r w:rsidRPr="00D86898">
        <w:rPr>
          <w:rFonts w:ascii="Times New Roman" w:hAnsi="Times New Roman"/>
          <w:sz w:val="26"/>
          <w:szCs w:val="26"/>
        </w:rPr>
        <w:t xml:space="preserve"> Н.Н. Психическое развитие и саморазвитие ребенка-дошкольника. Ближние и дальние горизонты. – М., 2013.</w:t>
      </w:r>
    </w:p>
    <w:p w:rsidR="00D86898" w:rsidRPr="00D86898" w:rsidRDefault="00F87C78" w:rsidP="00D8689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6898">
        <w:rPr>
          <w:rFonts w:ascii="Times New Roman" w:hAnsi="Times New Roman"/>
          <w:sz w:val="26"/>
          <w:szCs w:val="26"/>
        </w:rPr>
        <w:t>Ушинский К.Д. Человек как предмет воспитания. Т. 1 Опыт педагогической антропологии / Констан</w:t>
      </w:r>
      <w:r w:rsidR="00D86898">
        <w:rPr>
          <w:rFonts w:ascii="Times New Roman" w:hAnsi="Times New Roman"/>
          <w:sz w:val="26"/>
          <w:szCs w:val="26"/>
        </w:rPr>
        <w:t>тин Ушинский. – М., 2012. – 892</w:t>
      </w:r>
      <w:r w:rsidRPr="00D86898">
        <w:rPr>
          <w:rFonts w:ascii="Times New Roman" w:hAnsi="Times New Roman"/>
          <w:sz w:val="26"/>
          <w:szCs w:val="26"/>
        </w:rPr>
        <w:t>с.</w:t>
      </w:r>
    </w:p>
    <w:p w:rsidR="00D86898" w:rsidRPr="00D86898" w:rsidRDefault="00F87C78" w:rsidP="00D8689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D86898">
        <w:rPr>
          <w:rFonts w:ascii="Times New Roman" w:hAnsi="Times New Roman"/>
          <w:sz w:val="26"/>
          <w:szCs w:val="26"/>
        </w:rPr>
        <w:t>Шулешко</w:t>
      </w:r>
      <w:proofErr w:type="spellEnd"/>
      <w:r w:rsidRPr="00D86898">
        <w:rPr>
          <w:rFonts w:ascii="Times New Roman" w:hAnsi="Times New Roman"/>
          <w:sz w:val="26"/>
          <w:szCs w:val="26"/>
        </w:rPr>
        <w:t xml:space="preserve"> Е.Е. Понимание грамотности. О педагогическом решении проблем преемственности в начальном образовании детей от пяти до одиннадцати лет. Книга первая. – </w:t>
      </w:r>
      <w:proofErr w:type="spellStart"/>
      <w:r w:rsidRPr="00D86898">
        <w:rPr>
          <w:rFonts w:ascii="Times New Roman" w:hAnsi="Times New Roman"/>
          <w:sz w:val="26"/>
          <w:szCs w:val="26"/>
        </w:rPr>
        <w:t>Спб</w:t>
      </w:r>
      <w:proofErr w:type="spellEnd"/>
      <w:r w:rsidRPr="00D86898">
        <w:rPr>
          <w:rFonts w:ascii="Times New Roman" w:hAnsi="Times New Roman"/>
          <w:sz w:val="26"/>
          <w:szCs w:val="26"/>
        </w:rPr>
        <w:t>.: Издательство «Образовательные проекты», 2011.</w:t>
      </w:r>
    </w:p>
    <w:p w:rsidR="00D86898" w:rsidRPr="00D86898" w:rsidRDefault="00F87C78" w:rsidP="00D8689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6898">
        <w:rPr>
          <w:rFonts w:ascii="Times New Roman" w:hAnsi="Times New Roman"/>
          <w:sz w:val="26"/>
          <w:szCs w:val="26"/>
        </w:rPr>
        <w:t xml:space="preserve">Условия успеха. Общая организация жизни детей и взрослых в детском саду и начальной школе, их взаимоотношений вне занятий и на занятиях по разным родам деятельности / под ред. А. </w:t>
      </w:r>
      <w:proofErr w:type="spellStart"/>
      <w:r w:rsidRPr="00D86898">
        <w:rPr>
          <w:rFonts w:ascii="Times New Roman" w:hAnsi="Times New Roman"/>
          <w:sz w:val="26"/>
          <w:szCs w:val="26"/>
        </w:rPr>
        <w:t>Рускова</w:t>
      </w:r>
      <w:proofErr w:type="spellEnd"/>
      <w:r w:rsidRPr="00D86898">
        <w:rPr>
          <w:rFonts w:ascii="Times New Roman" w:hAnsi="Times New Roman"/>
          <w:sz w:val="26"/>
          <w:szCs w:val="26"/>
        </w:rPr>
        <w:t>. – СПб</w:t>
      </w:r>
      <w:proofErr w:type="gramStart"/>
      <w:r w:rsidRPr="00D86898">
        <w:rPr>
          <w:rFonts w:ascii="Times New Roman" w:hAnsi="Times New Roman"/>
          <w:sz w:val="26"/>
          <w:szCs w:val="26"/>
        </w:rPr>
        <w:t xml:space="preserve">.: </w:t>
      </w:r>
      <w:proofErr w:type="gramEnd"/>
      <w:r w:rsidRPr="00D86898">
        <w:rPr>
          <w:rFonts w:ascii="Times New Roman" w:hAnsi="Times New Roman"/>
          <w:sz w:val="26"/>
          <w:szCs w:val="26"/>
        </w:rPr>
        <w:t>Образовательные проекты, Участие, Агентство образовательного сотрудничества, 2011. – 288 с.</w:t>
      </w:r>
    </w:p>
    <w:p w:rsidR="00F87C78" w:rsidRPr="00D86898" w:rsidRDefault="00F87C78" w:rsidP="00D86898">
      <w:pPr>
        <w:pStyle w:val="Style117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D868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86898">
        <w:rPr>
          <w:rFonts w:ascii="Times New Roman" w:hAnsi="Times New Roman"/>
          <w:sz w:val="26"/>
          <w:szCs w:val="26"/>
        </w:rPr>
        <w:t>Эльконин</w:t>
      </w:r>
      <w:proofErr w:type="spellEnd"/>
      <w:r w:rsidRPr="00D86898">
        <w:rPr>
          <w:rFonts w:ascii="Times New Roman" w:hAnsi="Times New Roman"/>
          <w:sz w:val="26"/>
          <w:szCs w:val="26"/>
        </w:rPr>
        <w:t xml:space="preserve"> Д.Б. Детская психология: учеб</w:t>
      </w:r>
      <w:proofErr w:type="gramStart"/>
      <w:r w:rsidRPr="00D86898">
        <w:rPr>
          <w:rFonts w:ascii="Times New Roman" w:hAnsi="Times New Roman"/>
          <w:sz w:val="26"/>
          <w:szCs w:val="26"/>
        </w:rPr>
        <w:t>.</w:t>
      </w:r>
      <w:proofErr w:type="gramEnd"/>
      <w:r w:rsidRPr="00D868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86898">
        <w:rPr>
          <w:rFonts w:ascii="Times New Roman" w:hAnsi="Times New Roman"/>
          <w:sz w:val="26"/>
          <w:szCs w:val="26"/>
        </w:rPr>
        <w:t>п</w:t>
      </w:r>
      <w:proofErr w:type="gramEnd"/>
      <w:r w:rsidRPr="00D86898">
        <w:rPr>
          <w:rFonts w:ascii="Times New Roman" w:hAnsi="Times New Roman"/>
          <w:sz w:val="26"/>
          <w:szCs w:val="26"/>
        </w:rPr>
        <w:t xml:space="preserve">особие для студ. </w:t>
      </w:r>
      <w:proofErr w:type="spellStart"/>
      <w:r w:rsidRPr="00D86898">
        <w:rPr>
          <w:rFonts w:ascii="Times New Roman" w:hAnsi="Times New Roman"/>
          <w:sz w:val="26"/>
          <w:szCs w:val="26"/>
        </w:rPr>
        <w:t>высш</w:t>
      </w:r>
      <w:proofErr w:type="spellEnd"/>
      <w:r w:rsidRPr="00D86898">
        <w:rPr>
          <w:rFonts w:ascii="Times New Roman" w:hAnsi="Times New Roman"/>
          <w:sz w:val="26"/>
          <w:szCs w:val="26"/>
        </w:rPr>
        <w:t xml:space="preserve">. учеб. заведений / Д.Б. </w:t>
      </w:r>
      <w:proofErr w:type="spellStart"/>
      <w:r w:rsidRPr="00D86898">
        <w:rPr>
          <w:rFonts w:ascii="Times New Roman" w:hAnsi="Times New Roman"/>
          <w:sz w:val="26"/>
          <w:szCs w:val="26"/>
        </w:rPr>
        <w:t>Эльконин</w:t>
      </w:r>
      <w:proofErr w:type="spellEnd"/>
      <w:r w:rsidRPr="00D86898">
        <w:rPr>
          <w:rFonts w:ascii="Times New Roman" w:hAnsi="Times New Roman"/>
          <w:sz w:val="26"/>
          <w:szCs w:val="26"/>
        </w:rPr>
        <w:t>; – 4-е изд., стер. – М.: Издательский центр «Академия», 2007. – 384 с.</w:t>
      </w:r>
    </w:p>
    <w:p w:rsidR="00F87C78" w:rsidRDefault="00F87C78" w:rsidP="00D86898">
      <w:pPr>
        <w:pStyle w:val="Style117"/>
        <w:widowControl/>
        <w:spacing w:line="240" w:lineRule="auto"/>
        <w:ind w:left="709" w:firstLine="0"/>
        <w:jc w:val="both"/>
        <w:rPr>
          <w:rFonts w:ascii="Times New Roman" w:hAnsi="Times New Roman"/>
        </w:rPr>
      </w:pPr>
      <w:bookmarkStart w:id="0" w:name="_GoBack"/>
      <w:bookmarkEnd w:id="0"/>
    </w:p>
    <w:p w:rsidR="00C056A3" w:rsidRDefault="00C056A3"/>
    <w:sectPr w:rsidR="00C0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D35"/>
    <w:multiLevelType w:val="hybridMultilevel"/>
    <w:tmpl w:val="46D84D74"/>
    <w:lvl w:ilvl="0" w:tplc="C688DB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441F"/>
    <w:multiLevelType w:val="hybridMultilevel"/>
    <w:tmpl w:val="F3F0C88C"/>
    <w:lvl w:ilvl="0" w:tplc="87B00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254AB8"/>
    <w:multiLevelType w:val="hybridMultilevel"/>
    <w:tmpl w:val="B5702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47E67"/>
    <w:multiLevelType w:val="multilevel"/>
    <w:tmpl w:val="2028E49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93"/>
    <w:rsid w:val="00087E93"/>
    <w:rsid w:val="00C056A3"/>
    <w:rsid w:val="00D86898"/>
    <w:rsid w:val="00F8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87C78"/>
    <w:pPr>
      <w:keepNext/>
      <w:widowControl w:val="0"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7">
    <w:name w:val="Style117"/>
    <w:basedOn w:val="a"/>
    <w:rsid w:val="00F87C78"/>
    <w:pPr>
      <w:widowControl w:val="0"/>
      <w:autoSpaceDE w:val="0"/>
      <w:autoSpaceDN w:val="0"/>
      <w:adjustRightInd w:val="0"/>
      <w:spacing w:after="0" w:line="317" w:lineRule="exact"/>
      <w:ind w:firstLine="427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87C78"/>
    <w:rPr>
      <w:rFonts w:ascii="Times New Roman" w:eastAsia="Times New Roman" w:hAnsi="Times New Roman" w:cs="Times New Roman"/>
      <w:bCs/>
      <w:iCs/>
      <w:color w:val="000000"/>
      <w:sz w:val="28"/>
      <w:szCs w:val="28"/>
      <w:lang w:val="x-none" w:eastAsia="x-none"/>
    </w:rPr>
  </w:style>
  <w:style w:type="character" w:styleId="a3">
    <w:name w:val="Hyperlink"/>
    <w:basedOn w:val="a0"/>
    <w:uiPriority w:val="99"/>
    <w:unhideWhenUsed/>
    <w:rsid w:val="00F87C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87C78"/>
    <w:pPr>
      <w:keepNext/>
      <w:widowControl w:val="0"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7">
    <w:name w:val="Style117"/>
    <w:basedOn w:val="a"/>
    <w:rsid w:val="00F87C78"/>
    <w:pPr>
      <w:widowControl w:val="0"/>
      <w:autoSpaceDE w:val="0"/>
      <w:autoSpaceDN w:val="0"/>
      <w:adjustRightInd w:val="0"/>
      <w:spacing w:after="0" w:line="317" w:lineRule="exact"/>
      <w:ind w:firstLine="427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87C78"/>
    <w:rPr>
      <w:rFonts w:ascii="Times New Roman" w:eastAsia="Times New Roman" w:hAnsi="Times New Roman" w:cs="Times New Roman"/>
      <w:bCs/>
      <w:iCs/>
      <w:color w:val="000000"/>
      <w:sz w:val="28"/>
      <w:szCs w:val="28"/>
      <w:lang w:val="x-none" w:eastAsia="x-none"/>
    </w:rPr>
  </w:style>
  <w:style w:type="character" w:styleId="a3">
    <w:name w:val="Hyperlink"/>
    <w:basedOn w:val="a0"/>
    <w:uiPriority w:val="99"/>
    <w:unhideWhenUsed/>
    <w:rsid w:val="00F87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vigator.fi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Ekomolov</dc:creator>
  <cp:keywords/>
  <dc:description/>
  <cp:lastModifiedBy>Ekomolov</cp:lastModifiedBy>
  <cp:revision>2</cp:revision>
  <dcterms:created xsi:type="dcterms:W3CDTF">2019-09-25T19:18:00Z</dcterms:created>
  <dcterms:modified xsi:type="dcterms:W3CDTF">2019-09-25T19:30:00Z</dcterms:modified>
</cp:coreProperties>
</file>